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66094" w:rsidRDefault="00466094" w:rsidP="00466094">
      <w:pPr>
        <w:rPr>
          <w:rFonts w:hint="eastAsia"/>
          <w:b/>
          <w:bCs/>
          <w:sz w:val="28"/>
          <w:szCs w:val="28"/>
        </w:rPr>
      </w:pPr>
      <w:bookmarkStart w:id="0" w:name="_GoBack"/>
      <w:bookmarkEnd w:id="0"/>
      <w:r>
        <w:rPr>
          <w:b/>
          <w:bCs/>
          <w:noProof/>
          <w:sz w:val="28"/>
          <w:szCs w:val="28"/>
          <w:lang w:val="en-US" w:eastAsia="en-US" w:bidi="ar-SA"/>
        </w:rPr>
        <w:drawing>
          <wp:anchor distT="0" distB="0" distL="114300" distR="114300" simplePos="0" relativeHeight="251658240" behindDoc="1" locked="0" layoutInCell="1" allowOverlap="1" wp14:anchorId="7963743E" wp14:editId="776F789D">
            <wp:simplePos x="0" y="0"/>
            <wp:positionH relativeFrom="column">
              <wp:posOffset>2794635</wp:posOffset>
            </wp:positionH>
            <wp:positionV relativeFrom="paragraph">
              <wp:posOffset>-15240</wp:posOffset>
            </wp:positionV>
            <wp:extent cx="2009775" cy="619125"/>
            <wp:effectExtent l="0" t="0" r="9525" b="9525"/>
            <wp:wrapTight wrapText="bothSides">
              <wp:wrapPolygon edited="0">
                <wp:start x="0" y="0"/>
                <wp:lineTo x="0" y="21268"/>
                <wp:lineTo x="21498" y="21268"/>
                <wp:lineTo x="21498" y="0"/>
                <wp:lineTo x="0" y="0"/>
              </wp:wrapPolygon>
            </wp:wrapTight>
            <wp:docPr id="2" name="Picture 2" descr="C:\Users\user\Desktop\uc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ucl-log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493" t="30252" r="2165" b="28782"/>
                    <a:stretch/>
                  </pic:blipFill>
                  <pic:spPr bwMode="auto">
                    <a:xfrm>
                      <a:off x="0" y="0"/>
                      <a:ext cx="2009775" cy="61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z w:val="28"/>
          <w:szCs w:val="28"/>
          <w:lang w:val="en-US" w:eastAsia="en-US" w:bidi="ar-SA"/>
        </w:rPr>
        <w:drawing>
          <wp:anchor distT="0" distB="0" distL="114300" distR="114300" simplePos="0" relativeHeight="251659264" behindDoc="1" locked="0" layoutInCell="1" allowOverlap="1" wp14:anchorId="23B4F9FF" wp14:editId="70E76D92">
            <wp:simplePos x="0" y="0"/>
            <wp:positionH relativeFrom="column">
              <wp:posOffset>1216025</wp:posOffset>
            </wp:positionH>
            <wp:positionV relativeFrom="paragraph">
              <wp:posOffset>-62865</wp:posOffset>
            </wp:positionV>
            <wp:extent cx="1645920" cy="715010"/>
            <wp:effectExtent l="0" t="0" r="0" b="8890"/>
            <wp:wrapTight wrapText="bothSides">
              <wp:wrapPolygon edited="0">
                <wp:start x="0" y="0"/>
                <wp:lineTo x="0" y="21293"/>
                <wp:lineTo x="21250" y="21293"/>
                <wp:lineTo x="21250" y="0"/>
                <wp:lineTo x="0" y="0"/>
              </wp:wrapPolygon>
            </wp:wrapTight>
            <wp:docPr id="1" name="Picture 1" descr="C:\Users\user\AppData\Local\Temp\colour_sid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colour_side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5920" cy="715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094" w:rsidRDefault="00466094" w:rsidP="00DF7FAD">
      <w:pPr>
        <w:jc w:val="center"/>
        <w:rPr>
          <w:rFonts w:hint="eastAsia"/>
          <w:b/>
          <w:bCs/>
          <w:sz w:val="28"/>
          <w:szCs w:val="28"/>
        </w:rPr>
      </w:pPr>
    </w:p>
    <w:p w:rsidR="00466094" w:rsidRDefault="00466094" w:rsidP="00DF7FAD">
      <w:pPr>
        <w:jc w:val="center"/>
        <w:rPr>
          <w:rFonts w:hint="eastAsia"/>
          <w:b/>
          <w:bCs/>
          <w:sz w:val="28"/>
          <w:szCs w:val="28"/>
        </w:rPr>
      </w:pPr>
    </w:p>
    <w:p w:rsidR="00466094" w:rsidRDefault="00466094" w:rsidP="00DF7FAD">
      <w:pPr>
        <w:jc w:val="center"/>
        <w:rPr>
          <w:rFonts w:hint="eastAsia"/>
          <w:b/>
          <w:bCs/>
          <w:sz w:val="28"/>
          <w:szCs w:val="28"/>
        </w:rPr>
      </w:pPr>
    </w:p>
    <w:p w:rsidR="00466094" w:rsidRDefault="00466094" w:rsidP="00DF7FAD">
      <w:pPr>
        <w:jc w:val="center"/>
        <w:rPr>
          <w:rFonts w:hint="eastAsia"/>
          <w:b/>
          <w:bCs/>
          <w:sz w:val="28"/>
          <w:szCs w:val="28"/>
        </w:rPr>
      </w:pPr>
    </w:p>
    <w:p w:rsidR="00F22012" w:rsidRDefault="00DF7FAD" w:rsidP="00DF7FAD">
      <w:pPr>
        <w:jc w:val="center"/>
        <w:rPr>
          <w:rFonts w:hint="eastAsia"/>
          <w:b/>
          <w:bCs/>
          <w:sz w:val="28"/>
          <w:szCs w:val="28"/>
        </w:rPr>
      </w:pPr>
      <w:r>
        <w:rPr>
          <w:b/>
          <w:bCs/>
          <w:sz w:val="28"/>
          <w:szCs w:val="28"/>
        </w:rPr>
        <w:t>6</w:t>
      </w:r>
      <w:r w:rsidRPr="00DF7FAD">
        <w:rPr>
          <w:b/>
          <w:bCs/>
          <w:sz w:val="28"/>
          <w:szCs w:val="28"/>
          <w:vertAlign w:val="superscript"/>
        </w:rPr>
        <w:t>th</w:t>
      </w:r>
      <w:r>
        <w:rPr>
          <w:b/>
          <w:bCs/>
          <w:sz w:val="28"/>
          <w:szCs w:val="28"/>
        </w:rPr>
        <w:t xml:space="preserve"> LITVAK DAYS IN LONDON</w:t>
      </w:r>
    </w:p>
    <w:p w:rsidR="00F22012" w:rsidRDefault="00F22012">
      <w:pPr>
        <w:rPr>
          <w:rFonts w:hint="eastAsia"/>
          <w:b/>
          <w:bCs/>
          <w:sz w:val="28"/>
          <w:szCs w:val="28"/>
        </w:rPr>
      </w:pPr>
    </w:p>
    <w:p w:rsidR="00F22012" w:rsidRDefault="00DF7FAD" w:rsidP="00DF7FAD">
      <w:pPr>
        <w:jc w:val="center"/>
        <w:rPr>
          <w:rFonts w:hint="eastAsia"/>
          <w:bCs/>
          <w:sz w:val="28"/>
          <w:szCs w:val="28"/>
        </w:rPr>
      </w:pPr>
      <w:r w:rsidRPr="00DF7FAD">
        <w:rPr>
          <w:bCs/>
          <w:sz w:val="28"/>
          <w:szCs w:val="28"/>
        </w:rPr>
        <w:t>30 November -</w:t>
      </w:r>
      <w:r w:rsidR="002C08BF">
        <w:rPr>
          <w:bCs/>
          <w:sz w:val="28"/>
          <w:szCs w:val="28"/>
        </w:rPr>
        <w:t xml:space="preserve"> </w:t>
      </w:r>
      <w:r w:rsidRPr="00DF7FAD">
        <w:rPr>
          <w:bCs/>
          <w:sz w:val="28"/>
          <w:szCs w:val="28"/>
        </w:rPr>
        <w:t>1 December, 2016</w:t>
      </w:r>
    </w:p>
    <w:p w:rsidR="00DF7FAD" w:rsidRPr="00DF7FAD" w:rsidRDefault="00DF7FAD" w:rsidP="00DF7FAD">
      <w:pPr>
        <w:jc w:val="center"/>
        <w:rPr>
          <w:rFonts w:hint="eastAsia"/>
          <w:bCs/>
          <w:sz w:val="28"/>
          <w:szCs w:val="28"/>
        </w:rPr>
      </w:pPr>
    </w:p>
    <w:p w:rsidR="00F22012" w:rsidRDefault="009B1585">
      <w:pPr>
        <w:jc w:val="center"/>
        <w:rPr>
          <w:rFonts w:hint="eastAsia"/>
          <w:b/>
          <w:bCs/>
          <w:sz w:val="28"/>
          <w:szCs w:val="28"/>
        </w:rPr>
      </w:pPr>
      <w:r>
        <w:rPr>
          <w:b/>
          <w:bCs/>
          <w:sz w:val="28"/>
          <w:szCs w:val="28"/>
        </w:rPr>
        <w:t>Jewish Languages in the Lithuanian Context</w:t>
      </w:r>
    </w:p>
    <w:p w:rsidR="00DF7FAD" w:rsidRDefault="00DF7FAD">
      <w:pPr>
        <w:jc w:val="center"/>
        <w:rPr>
          <w:rFonts w:hint="eastAsia"/>
          <w:b/>
          <w:bCs/>
          <w:sz w:val="28"/>
          <w:szCs w:val="28"/>
        </w:rPr>
      </w:pPr>
    </w:p>
    <w:p w:rsidR="00DF7FAD" w:rsidRDefault="00DF7FAD" w:rsidP="00466094">
      <w:pPr>
        <w:jc w:val="center"/>
        <w:rPr>
          <w:rFonts w:hint="eastAsia"/>
          <w:b/>
          <w:bCs/>
          <w:u w:val="single"/>
        </w:rPr>
      </w:pPr>
      <w:r w:rsidRPr="00DF7FAD">
        <w:rPr>
          <w:b/>
          <w:bCs/>
          <w:u w:val="single"/>
        </w:rPr>
        <w:t xml:space="preserve">Wednesday, 30 </w:t>
      </w:r>
      <w:r>
        <w:rPr>
          <w:b/>
          <w:bCs/>
          <w:u w:val="single"/>
        </w:rPr>
        <w:t>November</w:t>
      </w:r>
      <w:r w:rsidR="002C55DA">
        <w:rPr>
          <w:b/>
          <w:bCs/>
          <w:u w:val="single"/>
        </w:rPr>
        <w:t xml:space="preserve"> </w:t>
      </w:r>
    </w:p>
    <w:p w:rsidR="002C55DA" w:rsidRDefault="002C55DA" w:rsidP="00466094">
      <w:pPr>
        <w:jc w:val="center"/>
        <w:rPr>
          <w:rFonts w:hint="eastAsia"/>
          <w:b/>
          <w:bCs/>
        </w:rPr>
      </w:pPr>
      <w:r w:rsidRPr="002C55DA">
        <w:rPr>
          <w:b/>
          <w:bCs/>
        </w:rPr>
        <w:t xml:space="preserve">Concert </w:t>
      </w:r>
    </w:p>
    <w:p w:rsidR="00DF7FAD" w:rsidRDefault="00DF7FAD" w:rsidP="00DF7FAD">
      <w:pPr>
        <w:jc w:val="center"/>
        <w:rPr>
          <w:rFonts w:hint="eastAsia"/>
          <w:i/>
        </w:rPr>
      </w:pPr>
      <w:r w:rsidRPr="005E06AF">
        <w:rPr>
          <w:bCs/>
          <w:i/>
        </w:rPr>
        <w:t xml:space="preserve">Venue: </w:t>
      </w:r>
      <w:r w:rsidR="005E06AF" w:rsidRPr="005E06AF">
        <w:rPr>
          <w:bCs/>
          <w:i/>
        </w:rPr>
        <w:t xml:space="preserve">Haldane Room, UCL, </w:t>
      </w:r>
      <w:r w:rsidR="005E06AF" w:rsidRPr="005E06AF">
        <w:rPr>
          <w:i/>
        </w:rPr>
        <w:t>Wilkins Building, Gower Street, London WC1E 6BT</w:t>
      </w:r>
    </w:p>
    <w:p w:rsidR="002C55DA" w:rsidRDefault="002C55DA" w:rsidP="002C55DA">
      <w:pPr>
        <w:jc w:val="center"/>
        <w:rPr>
          <w:rFonts w:hint="eastAsia"/>
          <w:bCs/>
        </w:rPr>
      </w:pPr>
    </w:p>
    <w:p w:rsidR="002C55DA" w:rsidRDefault="002C55DA" w:rsidP="002C55DA">
      <w:pPr>
        <w:jc w:val="center"/>
        <w:rPr>
          <w:rFonts w:hint="eastAsia"/>
          <w:bCs/>
        </w:rPr>
      </w:pPr>
      <w:r w:rsidRPr="002C55DA">
        <w:rPr>
          <w:bCs/>
        </w:rPr>
        <w:t>18:30</w:t>
      </w:r>
    </w:p>
    <w:p w:rsidR="00466094" w:rsidRPr="002C55DA" w:rsidRDefault="009B1585" w:rsidP="0094318C">
      <w:pPr>
        <w:jc w:val="center"/>
        <w:rPr>
          <w:rFonts w:hint="eastAsia"/>
          <w:bCs/>
          <w:color w:val="auto"/>
        </w:rPr>
      </w:pPr>
      <w:r w:rsidRPr="002C55DA">
        <w:rPr>
          <w:bCs/>
          <w:color w:val="auto"/>
        </w:rPr>
        <w:t xml:space="preserve">Vin </w:t>
      </w:r>
      <w:proofErr w:type="spellStart"/>
      <w:r w:rsidRPr="002C55DA">
        <w:rPr>
          <w:bCs/>
          <w:color w:val="auto"/>
        </w:rPr>
        <w:t>d’Honneur</w:t>
      </w:r>
      <w:proofErr w:type="spellEnd"/>
    </w:p>
    <w:p w:rsidR="00466094" w:rsidRDefault="00DF7FAD" w:rsidP="00466094">
      <w:pPr>
        <w:jc w:val="center"/>
        <w:rPr>
          <w:rFonts w:hint="eastAsia"/>
          <w:bCs/>
        </w:rPr>
      </w:pPr>
      <w:r>
        <w:rPr>
          <w:bCs/>
        </w:rPr>
        <w:t>Welcoming remarks</w:t>
      </w:r>
    </w:p>
    <w:p w:rsidR="002C55DA" w:rsidRPr="00466094" w:rsidRDefault="002C55DA" w:rsidP="00466094">
      <w:pPr>
        <w:jc w:val="center"/>
        <w:rPr>
          <w:rFonts w:hint="eastAsia"/>
          <w:bCs/>
        </w:rPr>
      </w:pPr>
    </w:p>
    <w:p w:rsidR="00F22012" w:rsidRPr="002C55DA" w:rsidRDefault="009B1585" w:rsidP="005B6371">
      <w:pPr>
        <w:ind w:left="720"/>
        <w:jc w:val="center"/>
        <w:rPr>
          <w:rFonts w:hint="eastAsia"/>
        </w:rPr>
      </w:pPr>
      <w:r w:rsidRPr="002C55DA">
        <w:t xml:space="preserve">Professor </w:t>
      </w:r>
      <w:proofErr w:type="spellStart"/>
      <w:r w:rsidRPr="002C55DA">
        <w:t>Sonu</w:t>
      </w:r>
      <w:proofErr w:type="spellEnd"/>
      <w:r w:rsidRPr="002C55DA">
        <w:t xml:space="preserve"> </w:t>
      </w:r>
      <w:proofErr w:type="spellStart"/>
      <w:r w:rsidRPr="002C55DA">
        <w:t>Shamdasani</w:t>
      </w:r>
      <w:proofErr w:type="spellEnd"/>
      <w:r w:rsidRPr="002C55DA">
        <w:t xml:space="preserve">, Vice-Dean International for Arts and Humanities, </w:t>
      </w:r>
      <w:r w:rsidR="002C55DA" w:rsidRPr="002C55DA">
        <w:t>UCL</w:t>
      </w:r>
    </w:p>
    <w:p w:rsidR="00F22012" w:rsidRPr="002C55DA" w:rsidRDefault="009B1585" w:rsidP="005B6371">
      <w:pPr>
        <w:ind w:left="720"/>
        <w:jc w:val="center"/>
        <w:rPr>
          <w:rFonts w:hint="eastAsia"/>
        </w:rPr>
      </w:pPr>
      <w:r w:rsidRPr="002C55DA">
        <w:t xml:space="preserve">Jonathan </w:t>
      </w:r>
      <w:proofErr w:type="spellStart"/>
      <w:r w:rsidRPr="002C55DA">
        <w:t>Arkush</w:t>
      </w:r>
      <w:proofErr w:type="spellEnd"/>
      <w:r w:rsidRPr="002C55DA">
        <w:t>, President of the Board of Deputies of British Jews</w:t>
      </w:r>
    </w:p>
    <w:p w:rsidR="00F22012" w:rsidRPr="002C55DA" w:rsidRDefault="009B1585" w:rsidP="005B6371">
      <w:pPr>
        <w:ind w:left="720"/>
        <w:jc w:val="center"/>
        <w:rPr>
          <w:rFonts w:hint="eastAsia"/>
        </w:rPr>
      </w:pPr>
      <w:proofErr w:type="spellStart"/>
      <w:r w:rsidRPr="002C55DA">
        <w:t>Faina</w:t>
      </w:r>
      <w:proofErr w:type="spellEnd"/>
      <w:r w:rsidRPr="002C55DA">
        <w:t xml:space="preserve"> </w:t>
      </w:r>
      <w:proofErr w:type="spellStart"/>
      <w:r w:rsidRPr="002C55DA">
        <w:t>Kukliansky</w:t>
      </w:r>
      <w:proofErr w:type="spellEnd"/>
      <w:r w:rsidRPr="002C55DA">
        <w:t>, President of the Lithuanian Jewish Community</w:t>
      </w:r>
    </w:p>
    <w:p w:rsidR="00F22012" w:rsidRPr="002C55DA" w:rsidRDefault="00F22012">
      <w:pPr>
        <w:rPr>
          <w:rFonts w:hint="eastAsia"/>
        </w:rPr>
      </w:pPr>
    </w:p>
    <w:p w:rsidR="002C55DA" w:rsidRPr="002C55DA" w:rsidRDefault="002C55DA" w:rsidP="002C55DA">
      <w:pPr>
        <w:jc w:val="center"/>
        <w:rPr>
          <w:rFonts w:hint="eastAsia"/>
        </w:rPr>
      </w:pPr>
      <w:r w:rsidRPr="002C55DA">
        <w:t>Introducing concert</w:t>
      </w:r>
    </w:p>
    <w:p w:rsidR="00DF7FAD" w:rsidRDefault="009B1585" w:rsidP="002C55DA">
      <w:pPr>
        <w:jc w:val="center"/>
        <w:rPr>
          <w:rFonts w:hint="eastAsia"/>
        </w:rPr>
      </w:pPr>
      <w:r w:rsidRPr="002C55DA">
        <w:t>Lily Kahn</w:t>
      </w:r>
      <w:r w:rsidR="002C55DA" w:rsidRPr="002C55DA">
        <w:t>,</w:t>
      </w:r>
      <w:r w:rsidR="002C55DA">
        <w:t xml:space="preserve"> </w:t>
      </w:r>
      <w:r>
        <w:t>U</w:t>
      </w:r>
      <w:r w:rsidR="005B6371">
        <w:t>CL</w:t>
      </w:r>
    </w:p>
    <w:p w:rsidR="00F22012" w:rsidRPr="002C55DA" w:rsidRDefault="009B1585" w:rsidP="002C55DA">
      <w:pPr>
        <w:rPr>
          <w:rFonts w:hint="eastAsia"/>
        </w:rPr>
      </w:pPr>
      <w:r w:rsidRPr="002C55DA">
        <w:t xml:space="preserve">Concert performed by </w:t>
      </w:r>
      <w:proofErr w:type="spellStart"/>
      <w:r w:rsidRPr="002C55DA">
        <w:t>Polina</w:t>
      </w:r>
      <w:proofErr w:type="spellEnd"/>
      <w:r w:rsidRPr="002C55DA">
        <w:t xml:space="preserve"> Shepherd, performer and co</w:t>
      </w:r>
      <w:r w:rsidR="00DF7FAD" w:rsidRPr="002C55DA">
        <w:t>mposer of Jewish traditional songs</w:t>
      </w:r>
      <w:r w:rsidRPr="002C55DA">
        <w:t xml:space="preserve"> with a sprinkling of dance rhythms and modern interpretations to old and new Jewish classic lyrics.</w:t>
      </w:r>
    </w:p>
    <w:p w:rsidR="00DF7FAD" w:rsidRDefault="00DF7FAD" w:rsidP="00DF7FAD">
      <w:pPr>
        <w:rPr>
          <w:rFonts w:hint="eastAsia"/>
          <w:b/>
          <w:bCs/>
        </w:rPr>
      </w:pPr>
    </w:p>
    <w:p w:rsidR="00DF7FAD" w:rsidRPr="005E06AF" w:rsidRDefault="00DF7FAD" w:rsidP="002C55DA">
      <w:pPr>
        <w:jc w:val="center"/>
        <w:rPr>
          <w:rFonts w:hint="eastAsia"/>
          <w:i/>
        </w:rPr>
      </w:pPr>
      <w:r w:rsidRPr="005E06AF">
        <w:rPr>
          <w:bCs/>
          <w:i/>
        </w:rPr>
        <w:t>The organisers wish to thank the Embassy of the Republic of Lithuania, the Institute for Polish Jewish Studies, and the Department of Hebrew and Jewish Studies, UCL, for their support of this event</w:t>
      </w:r>
    </w:p>
    <w:p w:rsidR="00F22012" w:rsidRDefault="00F22012">
      <w:pPr>
        <w:rPr>
          <w:rFonts w:hint="eastAsia"/>
        </w:rPr>
      </w:pPr>
    </w:p>
    <w:p w:rsidR="00F22012" w:rsidRDefault="00DF7FAD" w:rsidP="00DF7FAD">
      <w:pPr>
        <w:jc w:val="center"/>
        <w:rPr>
          <w:rFonts w:hint="eastAsia"/>
          <w:b/>
          <w:bCs/>
          <w:u w:val="single"/>
        </w:rPr>
      </w:pPr>
      <w:r w:rsidRPr="00DF7FAD">
        <w:rPr>
          <w:b/>
          <w:bCs/>
          <w:u w:val="single"/>
        </w:rPr>
        <w:t>Thursday, 1 December</w:t>
      </w:r>
      <w:r w:rsidR="002C55DA">
        <w:rPr>
          <w:b/>
          <w:bCs/>
          <w:u w:val="single"/>
        </w:rPr>
        <w:t xml:space="preserve"> </w:t>
      </w:r>
    </w:p>
    <w:p w:rsidR="002C55DA" w:rsidRPr="002C55DA" w:rsidRDefault="002C55DA" w:rsidP="00DF7FAD">
      <w:pPr>
        <w:jc w:val="center"/>
        <w:rPr>
          <w:rFonts w:hint="eastAsia"/>
          <w:b/>
          <w:bCs/>
        </w:rPr>
      </w:pPr>
      <w:r w:rsidRPr="002C55DA">
        <w:rPr>
          <w:b/>
          <w:bCs/>
        </w:rPr>
        <w:t>Conference</w:t>
      </w:r>
      <w:r>
        <w:rPr>
          <w:b/>
          <w:bCs/>
        </w:rPr>
        <w:t xml:space="preserve"> “Jewish Languages in Lithuanian Context”</w:t>
      </w:r>
    </w:p>
    <w:p w:rsidR="00DF7FAD" w:rsidRPr="005036B0" w:rsidRDefault="00DF7FAD" w:rsidP="00DF7FAD">
      <w:pPr>
        <w:jc w:val="center"/>
        <w:rPr>
          <w:rFonts w:hint="eastAsia"/>
          <w:bCs/>
          <w:i/>
        </w:rPr>
      </w:pPr>
      <w:r w:rsidRPr="005036B0">
        <w:rPr>
          <w:bCs/>
          <w:i/>
        </w:rPr>
        <w:t xml:space="preserve">Venue: Embassy of Lithuania, </w:t>
      </w:r>
      <w:r w:rsidR="009D712B">
        <w:rPr>
          <w:bCs/>
          <w:i/>
        </w:rPr>
        <w:t xml:space="preserve">Lithuanian </w:t>
      </w:r>
      <w:r w:rsidR="00E05F2D" w:rsidRPr="005036B0">
        <w:rPr>
          <w:bCs/>
          <w:i/>
        </w:rPr>
        <w:t xml:space="preserve">House, </w:t>
      </w:r>
      <w:r w:rsidRPr="005036B0">
        <w:rPr>
          <w:bCs/>
          <w:i/>
        </w:rPr>
        <w:t xml:space="preserve">2 </w:t>
      </w:r>
      <w:proofErr w:type="spellStart"/>
      <w:r w:rsidRPr="005036B0">
        <w:rPr>
          <w:bCs/>
          <w:i/>
        </w:rPr>
        <w:t>Bessborough</w:t>
      </w:r>
      <w:proofErr w:type="spellEnd"/>
      <w:r w:rsidRPr="005036B0">
        <w:rPr>
          <w:bCs/>
          <w:i/>
        </w:rPr>
        <w:t xml:space="preserve"> Gardens, </w:t>
      </w:r>
      <w:r w:rsidR="00E05F2D" w:rsidRPr="005036B0">
        <w:rPr>
          <w:bCs/>
          <w:i/>
        </w:rPr>
        <w:t xml:space="preserve">London </w:t>
      </w:r>
      <w:r w:rsidRPr="005036B0">
        <w:rPr>
          <w:bCs/>
          <w:i/>
        </w:rPr>
        <w:t>SW1V 2JE</w:t>
      </w:r>
    </w:p>
    <w:p w:rsidR="00F22012" w:rsidRDefault="00F22012">
      <w:pPr>
        <w:rPr>
          <w:rFonts w:hint="eastAsia"/>
          <w:b/>
          <w:bCs/>
        </w:rPr>
      </w:pPr>
    </w:p>
    <w:p w:rsidR="00F22012" w:rsidRDefault="000E702E" w:rsidP="000E702E">
      <w:pPr>
        <w:jc w:val="center"/>
        <w:rPr>
          <w:rFonts w:ascii="Times New Roman" w:hAnsi="Times New Roman" w:cs="Times New Roman"/>
          <w:iCs/>
          <w:color w:val="000000" w:themeColor="text1"/>
        </w:rPr>
      </w:pPr>
      <w:r w:rsidRPr="000E702E">
        <w:rPr>
          <w:rFonts w:ascii="Times New Roman" w:hAnsi="Times New Roman" w:cs="Times New Roman"/>
          <w:iCs/>
          <w:color w:val="000000" w:themeColor="text1"/>
        </w:rPr>
        <w:t>10:00</w:t>
      </w:r>
    </w:p>
    <w:p w:rsidR="000E702E" w:rsidRDefault="000E702E" w:rsidP="000E702E">
      <w:pPr>
        <w:jc w:val="center"/>
        <w:rPr>
          <w:rFonts w:ascii="Times New Roman" w:hAnsi="Times New Roman" w:cs="Times New Roman"/>
          <w:iCs/>
          <w:color w:val="000000" w:themeColor="text1"/>
        </w:rPr>
      </w:pPr>
      <w:r>
        <w:rPr>
          <w:rFonts w:ascii="Times New Roman" w:hAnsi="Times New Roman" w:cs="Times New Roman"/>
          <w:iCs/>
          <w:color w:val="000000" w:themeColor="text1"/>
        </w:rPr>
        <w:t>Welcoming remarks</w:t>
      </w:r>
    </w:p>
    <w:p w:rsidR="000E702E" w:rsidRDefault="000E702E" w:rsidP="000E702E">
      <w:pPr>
        <w:jc w:val="center"/>
        <w:rPr>
          <w:rFonts w:ascii="Times New Roman" w:hAnsi="Times New Roman" w:cs="Times New Roman"/>
          <w:iCs/>
          <w:color w:val="000000" w:themeColor="text1"/>
        </w:rPr>
      </w:pPr>
    </w:p>
    <w:p w:rsidR="000E702E" w:rsidRPr="000E702E" w:rsidRDefault="000E702E" w:rsidP="000E702E">
      <w:pPr>
        <w:jc w:val="center"/>
        <w:rPr>
          <w:rFonts w:ascii="Times New Roman" w:hAnsi="Times New Roman" w:cs="Times New Roman"/>
          <w:iCs/>
          <w:color w:val="000000" w:themeColor="text1"/>
          <w:lang w:val="lt-LT"/>
        </w:rPr>
      </w:pPr>
      <w:r>
        <w:rPr>
          <w:rFonts w:ascii="Times New Roman" w:hAnsi="Times New Roman" w:cs="Times New Roman"/>
          <w:iCs/>
          <w:color w:val="000000" w:themeColor="text1"/>
        </w:rPr>
        <w:t xml:space="preserve">Asta </w:t>
      </w:r>
      <w:proofErr w:type="spellStart"/>
      <w:r>
        <w:rPr>
          <w:rFonts w:ascii="Times New Roman" w:hAnsi="Times New Roman" w:cs="Times New Roman"/>
          <w:iCs/>
          <w:color w:val="000000" w:themeColor="text1"/>
        </w:rPr>
        <w:t>Skaisgiryt</w:t>
      </w:r>
      <w:proofErr w:type="spellEnd"/>
      <w:r>
        <w:rPr>
          <w:rFonts w:ascii="Times New Roman" w:hAnsi="Times New Roman" w:cs="Times New Roman"/>
          <w:iCs/>
          <w:color w:val="000000" w:themeColor="text1"/>
          <w:lang w:val="lt-LT"/>
        </w:rPr>
        <w:t xml:space="preserve">ė, </w:t>
      </w:r>
      <w:proofErr w:type="spellStart"/>
      <w:r>
        <w:rPr>
          <w:rFonts w:ascii="Times New Roman" w:hAnsi="Times New Roman" w:cs="Times New Roman"/>
          <w:iCs/>
          <w:color w:val="000000" w:themeColor="text1"/>
          <w:lang w:val="lt-LT"/>
        </w:rPr>
        <w:t>Ambassador</w:t>
      </w:r>
      <w:proofErr w:type="spellEnd"/>
      <w:r>
        <w:rPr>
          <w:rFonts w:ascii="Times New Roman" w:hAnsi="Times New Roman" w:cs="Times New Roman"/>
          <w:iCs/>
          <w:color w:val="000000" w:themeColor="text1"/>
          <w:lang w:val="lt-LT"/>
        </w:rPr>
        <w:t xml:space="preserve"> of Lithuania</w:t>
      </w:r>
    </w:p>
    <w:p w:rsidR="00F22012" w:rsidRDefault="009B1585" w:rsidP="000E702E">
      <w:pPr>
        <w:jc w:val="center"/>
        <w:rPr>
          <w:rFonts w:hint="eastAsia"/>
          <w:bCs/>
        </w:rPr>
      </w:pPr>
      <w:r w:rsidRPr="000E702E">
        <w:rPr>
          <w:bCs/>
        </w:rPr>
        <w:t>François Guesnet, University College London</w:t>
      </w:r>
    </w:p>
    <w:p w:rsidR="000E702E" w:rsidRPr="000E702E" w:rsidRDefault="000E702E" w:rsidP="000E702E">
      <w:pPr>
        <w:jc w:val="center"/>
        <w:rPr>
          <w:rFonts w:hint="eastAsia"/>
        </w:rPr>
      </w:pPr>
    </w:p>
    <w:p w:rsidR="00F22012" w:rsidRPr="002C55DA" w:rsidRDefault="000E702E" w:rsidP="002C55DA">
      <w:pPr>
        <w:jc w:val="center"/>
        <w:rPr>
          <w:rFonts w:hint="eastAsia"/>
        </w:rPr>
      </w:pPr>
      <w:r>
        <w:t>10:15-13:15</w:t>
      </w:r>
    </w:p>
    <w:p w:rsidR="00F22012" w:rsidRDefault="009B1585" w:rsidP="000E702E">
      <w:pPr>
        <w:jc w:val="center"/>
        <w:rPr>
          <w:rFonts w:hint="eastAsia"/>
        </w:rPr>
      </w:pPr>
      <w:r>
        <w:t>Morning Session</w:t>
      </w:r>
    </w:p>
    <w:p w:rsidR="00F22012" w:rsidRDefault="00466094" w:rsidP="000E702E">
      <w:pPr>
        <w:jc w:val="center"/>
        <w:rPr>
          <w:rFonts w:hint="eastAsia"/>
        </w:rPr>
      </w:pPr>
      <w:r>
        <w:t xml:space="preserve">Chair: Antony </w:t>
      </w:r>
      <w:proofErr w:type="spellStart"/>
      <w:r>
        <w:t>Polonsky</w:t>
      </w:r>
      <w:proofErr w:type="spellEnd"/>
      <w:r>
        <w:t xml:space="preserve">, </w:t>
      </w:r>
      <w:r w:rsidR="009B1585">
        <w:t>Professo</w:t>
      </w:r>
      <w:r>
        <w:t xml:space="preserve">r Emeritus </w:t>
      </w:r>
      <w:r w:rsidR="007D2E87">
        <w:t>of</w:t>
      </w:r>
      <w:r>
        <w:t xml:space="preserve"> Brandeis University</w:t>
      </w:r>
    </w:p>
    <w:p w:rsidR="00F22012" w:rsidRDefault="00F22012" w:rsidP="000E702E">
      <w:pPr>
        <w:jc w:val="center"/>
        <w:rPr>
          <w:rFonts w:hint="eastAsia"/>
        </w:rPr>
      </w:pPr>
    </w:p>
    <w:p w:rsidR="00F22012" w:rsidRDefault="00466094" w:rsidP="005B6371">
      <w:pPr>
        <w:ind w:left="720"/>
        <w:jc w:val="center"/>
        <w:rPr>
          <w:rFonts w:hint="eastAsia"/>
        </w:rPr>
      </w:pPr>
      <w:r>
        <w:t xml:space="preserve">Anna </w:t>
      </w:r>
      <w:proofErr w:type="spellStart"/>
      <w:r w:rsidR="00A63CDD">
        <w:t>Verschik</w:t>
      </w:r>
      <w:proofErr w:type="spellEnd"/>
      <w:r w:rsidR="00A63CDD">
        <w:t xml:space="preserve">, Tallinn </w:t>
      </w:r>
      <w:r>
        <w:t>University</w:t>
      </w:r>
      <w:r w:rsidR="009B1585">
        <w:t>: “</w:t>
      </w:r>
      <w:r w:rsidR="009B1585" w:rsidRPr="00466094">
        <w:rPr>
          <w:i/>
        </w:rPr>
        <w:t>Old and New Lithuanian-Yiddish Language Contacts</w:t>
      </w:r>
      <w:r w:rsidR="009B1585">
        <w:t>”</w:t>
      </w:r>
    </w:p>
    <w:p w:rsidR="00F22012" w:rsidRDefault="00466094" w:rsidP="005B6371">
      <w:pPr>
        <w:ind w:left="720"/>
        <w:jc w:val="center"/>
        <w:rPr>
          <w:rFonts w:hint="eastAsia"/>
        </w:rPr>
      </w:pPr>
      <w:r>
        <w:t>Lily Kahn, University College London</w:t>
      </w:r>
      <w:r w:rsidR="009B1585">
        <w:t>: “</w:t>
      </w:r>
      <w:r w:rsidR="009B1585" w:rsidRPr="00466094">
        <w:rPr>
          <w:i/>
        </w:rPr>
        <w:t>The First Hebrew Shakespeare Translations</w:t>
      </w:r>
      <w:r w:rsidR="009B1585">
        <w:t>”</w:t>
      </w:r>
    </w:p>
    <w:p w:rsidR="00F22012" w:rsidRDefault="00466094" w:rsidP="005B6371">
      <w:pPr>
        <w:ind w:left="720"/>
        <w:jc w:val="center"/>
        <w:rPr>
          <w:rFonts w:hint="eastAsia"/>
        </w:rPr>
      </w:pPr>
      <w:proofErr w:type="spellStart"/>
      <w:r w:rsidRPr="005B6371">
        <w:rPr>
          <w:color w:val="auto"/>
        </w:rPr>
        <w:t>Sima</w:t>
      </w:r>
      <w:proofErr w:type="spellEnd"/>
      <w:r w:rsidRPr="005B6371">
        <w:rPr>
          <w:color w:val="auto"/>
        </w:rPr>
        <w:t xml:space="preserve"> </w:t>
      </w:r>
      <w:proofErr w:type="spellStart"/>
      <w:r w:rsidRPr="005B6371">
        <w:rPr>
          <w:color w:val="auto"/>
        </w:rPr>
        <w:t>Beeri</w:t>
      </w:r>
      <w:proofErr w:type="spellEnd"/>
      <w:r w:rsidRPr="005B6371">
        <w:rPr>
          <w:color w:val="auto"/>
        </w:rPr>
        <w:t>, London</w:t>
      </w:r>
      <w:r w:rsidR="009B1585" w:rsidRPr="005B6371">
        <w:rPr>
          <w:color w:val="auto"/>
        </w:rPr>
        <w:t xml:space="preserve">: </w:t>
      </w:r>
      <w:r w:rsidR="009B1585" w:rsidRPr="00466094">
        <w:rPr>
          <w:i/>
        </w:rPr>
        <w:t>“From Vilna to Tel-Aviv: Language and Identity in Jewish Palestine</w:t>
      </w:r>
      <w:r w:rsidR="009B1585">
        <w:t>”</w:t>
      </w:r>
    </w:p>
    <w:p w:rsidR="00F22012" w:rsidRDefault="00466094" w:rsidP="005B6371">
      <w:pPr>
        <w:ind w:left="720"/>
        <w:jc w:val="center"/>
        <w:rPr>
          <w:rFonts w:hint="eastAsia"/>
        </w:rPr>
      </w:pPr>
      <w:proofErr w:type="spellStart"/>
      <w:r>
        <w:t>Mindaugas</w:t>
      </w:r>
      <w:proofErr w:type="spellEnd"/>
      <w:r>
        <w:t xml:space="preserve"> </w:t>
      </w:r>
      <w:proofErr w:type="spellStart"/>
      <w:r>
        <w:t>Kvietkauskas</w:t>
      </w:r>
      <w:proofErr w:type="spellEnd"/>
      <w:r>
        <w:t xml:space="preserve">, </w:t>
      </w:r>
      <w:r w:rsidR="009B1585">
        <w:t>Institute of Lithuania</w:t>
      </w:r>
      <w:r>
        <w:t xml:space="preserve">n Literature and </w:t>
      </w:r>
      <w:proofErr w:type="spellStart"/>
      <w:r>
        <w:t>Folklor</w:t>
      </w:r>
      <w:proofErr w:type="spellEnd"/>
      <w:r w:rsidR="009B1585">
        <w:t>: “</w:t>
      </w:r>
      <w:r w:rsidR="009B1585" w:rsidRPr="00466094">
        <w:rPr>
          <w:i/>
        </w:rPr>
        <w:t xml:space="preserve">The Encounters </w:t>
      </w:r>
      <w:r w:rsidR="009B1585" w:rsidRPr="00466094">
        <w:rPr>
          <w:i/>
        </w:rPr>
        <w:lastRenderedPageBreak/>
        <w:t>with the Cultural Other in the Early 20</w:t>
      </w:r>
      <w:r w:rsidR="009B1585" w:rsidRPr="00466094">
        <w:rPr>
          <w:i/>
          <w:vertAlign w:val="superscript"/>
        </w:rPr>
        <w:t>th</w:t>
      </w:r>
      <w:r w:rsidR="009B1585" w:rsidRPr="00466094">
        <w:rPr>
          <w:i/>
        </w:rPr>
        <w:t xml:space="preserve"> Century Jewish Literature of Lithuania</w:t>
      </w:r>
      <w:r w:rsidR="009B1585">
        <w:t>”</w:t>
      </w:r>
    </w:p>
    <w:p w:rsidR="00F22012" w:rsidRDefault="00F22012" w:rsidP="005B6371">
      <w:pPr>
        <w:jc w:val="center"/>
        <w:rPr>
          <w:rFonts w:hint="eastAsia"/>
        </w:rPr>
      </w:pPr>
    </w:p>
    <w:p w:rsidR="000E702E" w:rsidRDefault="000E702E" w:rsidP="005B6371">
      <w:pPr>
        <w:jc w:val="center"/>
        <w:rPr>
          <w:rFonts w:hint="eastAsia"/>
        </w:rPr>
      </w:pPr>
      <w:r>
        <w:t>13:15 -14:15</w:t>
      </w:r>
    </w:p>
    <w:p w:rsidR="000E702E" w:rsidRDefault="00466094" w:rsidP="005B6371">
      <w:pPr>
        <w:jc w:val="center"/>
        <w:rPr>
          <w:rFonts w:hint="eastAsia"/>
        </w:rPr>
      </w:pPr>
      <w:r>
        <w:t>Lunch break (lunch</w:t>
      </w:r>
      <w:r w:rsidR="000E702E">
        <w:t xml:space="preserve"> not provided)</w:t>
      </w:r>
    </w:p>
    <w:p w:rsidR="000E702E" w:rsidRDefault="000E702E" w:rsidP="005B6371">
      <w:pPr>
        <w:jc w:val="center"/>
        <w:rPr>
          <w:rFonts w:hint="eastAsia"/>
        </w:rPr>
      </w:pPr>
    </w:p>
    <w:p w:rsidR="000E702E" w:rsidRDefault="000E702E" w:rsidP="005B6371">
      <w:pPr>
        <w:jc w:val="center"/>
        <w:rPr>
          <w:rFonts w:hint="eastAsia"/>
        </w:rPr>
      </w:pPr>
      <w:r>
        <w:t>14:15-17:15</w:t>
      </w:r>
    </w:p>
    <w:p w:rsidR="00F22012" w:rsidRDefault="009B1585" w:rsidP="005B6371">
      <w:pPr>
        <w:jc w:val="center"/>
        <w:rPr>
          <w:rFonts w:hint="eastAsia"/>
        </w:rPr>
      </w:pPr>
      <w:r>
        <w:t>Afternoon Session</w:t>
      </w:r>
    </w:p>
    <w:p w:rsidR="00F22012" w:rsidRDefault="00466094" w:rsidP="005B6371">
      <w:pPr>
        <w:jc w:val="center"/>
        <w:rPr>
          <w:rFonts w:hint="eastAsia"/>
        </w:rPr>
      </w:pPr>
      <w:r>
        <w:t>Chair: Helen Beer, University College London</w:t>
      </w:r>
    </w:p>
    <w:p w:rsidR="00F22012" w:rsidRDefault="00F22012" w:rsidP="005B6371">
      <w:pPr>
        <w:jc w:val="center"/>
        <w:rPr>
          <w:rFonts w:hint="eastAsia"/>
        </w:rPr>
      </w:pPr>
    </w:p>
    <w:p w:rsidR="00F22012" w:rsidRDefault="005036B0" w:rsidP="005B6371">
      <w:pPr>
        <w:ind w:left="720"/>
        <w:jc w:val="center"/>
        <w:rPr>
          <w:rFonts w:hint="eastAsia"/>
        </w:rPr>
      </w:pPr>
      <w:proofErr w:type="spellStart"/>
      <w:r>
        <w:t>Natan</w:t>
      </w:r>
      <w:proofErr w:type="spellEnd"/>
      <w:r>
        <w:t xml:space="preserve"> Cohen, </w:t>
      </w:r>
      <w:r w:rsidRPr="007D2E87">
        <w:rPr>
          <w:color w:val="auto"/>
        </w:rPr>
        <w:t>Bar Ilan University</w:t>
      </w:r>
      <w:r w:rsidR="009B1585">
        <w:t>: “</w:t>
      </w:r>
      <w:r w:rsidR="009B1585" w:rsidRPr="005036B0">
        <w:rPr>
          <w:i/>
        </w:rPr>
        <w:t>Yiddish as a Means of Learning Foreign Languages”</w:t>
      </w:r>
    </w:p>
    <w:p w:rsidR="00F22012" w:rsidRDefault="005036B0" w:rsidP="005B6371">
      <w:pPr>
        <w:ind w:left="720"/>
        <w:jc w:val="center"/>
        <w:rPr>
          <w:rFonts w:hint="eastAsia"/>
        </w:rPr>
      </w:pPr>
      <w:r>
        <w:t xml:space="preserve">Heather Valencia, </w:t>
      </w:r>
      <w:r w:rsidR="009B1585" w:rsidRPr="002C55DA">
        <w:rPr>
          <w:color w:val="auto"/>
        </w:rPr>
        <w:t>Emerita</w:t>
      </w:r>
      <w:r>
        <w:t xml:space="preserve">, </w:t>
      </w:r>
      <w:r w:rsidR="00CE143F" w:rsidRPr="00482D2B">
        <w:rPr>
          <w:color w:val="auto"/>
        </w:rPr>
        <w:t>Sti</w:t>
      </w:r>
      <w:r w:rsidRPr="00482D2B">
        <w:rPr>
          <w:color w:val="auto"/>
        </w:rPr>
        <w:t>rling University</w:t>
      </w:r>
      <w:r w:rsidR="009B1585">
        <w:t>: “</w:t>
      </w:r>
      <w:r w:rsidR="009B1585">
        <w:rPr>
          <w:i/>
          <w:iCs/>
        </w:rPr>
        <w:t>‘</w:t>
      </w:r>
      <w:proofErr w:type="spellStart"/>
      <w:r w:rsidR="009B1585">
        <w:rPr>
          <w:i/>
          <w:iCs/>
        </w:rPr>
        <w:t>Mayn</w:t>
      </w:r>
      <w:proofErr w:type="spellEnd"/>
      <w:r w:rsidR="009B1585" w:rsidRPr="009B1585">
        <w:rPr>
          <w:i/>
          <w:iCs/>
        </w:rPr>
        <w:t xml:space="preserve"> </w:t>
      </w:r>
      <w:proofErr w:type="spellStart"/>
      <w:r w:rsidR="009B1585" w:rsidRPr="009B1585">
        <w:rPr>
          <w:i/>
          <w:iCs/>
        </w:rPr>
        <w:t>heymshtot</w:t>
      </w:r>
      <w:proofErr w:type="spellEnd"/>
      <w:r w:rsidR="009B1585" w:rsidRPr="009B1585">
        <w:rPr>
          <w:i/>
          <w:iCs/>
        </w:rPr>
        <w:t xml:space="preserve"> in der </w:t>
      </w:r>
      <w:proofErr w:type="spellStart"/>
      <w:r w:rsidR="009B1585" w:rsidRPr="009B1585">
        <w:rPr>
          <w:i/>
          <w:iCs/>
        </w:rPr>
        <w:t>lite</w:t>
      </w:r>
      <w:proofErr w:type="spellEnd"/>
      <w:r w:rsidR="009B1585">
        <w:t>’:</w:t>
      </w:r>
      <w:r w:rsidR="009B1585" w:rsidRPr="005036B0">
        <w:rPr>
          <w:i/>
        </w:rPr>
        <w:t xml:space="preserve"> </w:t>
      </w:r>
      <w:proofErr w:type="spellStart"/>
      <w:r w:rsidR="009B1585" w:rsidRPr="005036B0">
        <w:rPr>
          <w:i/>
        </w:rPr>
        <w:t>Avrom</w:t>
      </w:r>
      <w:proofErr w:type="spellEnd"/>
      <w:r w:rsidR="009B1585" w:rsidRPr="005036B0">
        <w:rPr>
          <w:i/>
        </w:rPr>
        <w:t xml:space="preserve"> </w:t>
      </w:r>
      <w:proofErr w:type="spellStart"/>
      <w:r w:rsidR="009B1585" w:rsidRPr="005036B0">
        <w:rPr>
          <w:i/>
        </w:rPr>
        <w:t>Sutskever's</w:t>
      </w:r>
      <w:proofErr w:type="spellEnd"/>
      <w:r w:rsidR="009B1585" w:rsidRPr="005036B0">
        <w:rPr>
          <w:i/>
        </w:rPr>
        <w:t xml:space="preserve"> Lithuanian Heritage”</w:t>
      </w:r>
    </w:p>
    <w:p w:rsidR="00F22012" w:rsidRPr="005036B0" w:rsidRDefault="005036B0" w:rsidP="005B6371">
      <w:pPr>
        <w:ind w:left="720"/>
        <w:jc w:val="center"/>
        <w:rPr>
          <w:rFonts w:hint="eastAsia"/>
          <w:i/>
        </w:rPr>
      </w:pPr>
      <w:r>
        <w:t>Marie-</w:t>
      </w:r>
      <w:proofErr w:type="spellStart"/>
      <w:r>
        <w:t>Luise</w:t>
      </w:r>
      <w:proofErr w:type="spellEnd"/>
      <w:r>
        <w:t xml:space="preserve"> Schmidt, </w:t>
      </w:r>
      <w:r w:rsidRPr="00482D2B">
        <w:rPr>
          <w:color w:val="auto"/>
        </w:rPr>
        <w:t>University of Potsdam</w:t>
      </w:r>
      <w:r w:rsidR="009B1585">
        <w:t>: “</w:t>
      </w:r>
      <w:proofErr w:type="spellStart"/>
      <w:r w:rsidR="009B1585" w:rsidRPr="005036B0">
        <w:rPr>
          <w:i/>
        </w:rPr>
        <w:t>Dovid</w:t>
      </w:r>
      <w:proofErr w:type="spellEnd"/>
      <w:r w:rsidR="009B1585" w:rsidRPr="005036B0">
        <w:rPr>
          <w:i/>
        </w:rPr>
        <w:t xml:space="preserve"> </w:t>
      </w:r>
      <w:proofErr w:type="spellStart"/>
      <w:r w:rsidR="009B1585" w:rsidRPr="005036B0">
        <w:rPr>
          <w:i/>
        </w:rPr>
        <w:t>Aynhorn</w:t>
      </w:r>
      <w:proofErr w:type="spellEnd"/>
      <w:r w:rsidR="009B1585" w:rsidRPr="005036B0">
        <w:rPr>
          <w:i/>
        </w:rPr>
        <w:t xml:space="preserve"> and the Curse of the Metropolis”</w:t>
      </w:r>
    </w:p>
    <w:p w:rsidR="00F22012" w:rsidRPr="005036B0" w:rsidRDefault="005036B0" w:rsidP="005B6371">
      <w:pPr>
        <w:ind w:left="720"/>
        <w:jc w:val="center"/>
        <w:rPr>
          <w:rFonts w:hint="eastAsia"/>
          <w:i/>
        </w:rPr>
      </w:pPr>
      <w:r>
        <w:t xml:space="preserve">François </w:t>
      </w:r>
      <w:proofErr w:type="spellStart"/>
      <w:r>
        <w:t>Guesnet</w:t>
      </w:r>
      <w:proofErr w:type="spellEnd"/>
      <w:r>
        <w:t>, University College London</w:t>
      </w:r>
      <w:r w:rsidR="009B1585">
        <w:t>: “</w:t>
      </w:r>
      <w:r w:rsidR="009B1585" w:rsidRPr="005036B0">
        <w:rPr>
          <w:i/>
        </w:rPr>
        <w:t>Religion, Politics, and Hebrew: The Litvak Beginnings of the Zionist Movement”</w:t>
      </w:r>
    </w:p>
    <w:p w:rsidR="00F22012" w:rsidRDefault="00F22012" w:rsidP="005B6371">
      <w:pPr>
        <w:ind w:left="720"/>
        <w:jc w:val="center"/>
        <w:rPr>
          <w:rFonts w:hint="eastAsia"/>
        </w:rPr>
      </w:pPr>
    </w:p>
    <w:p w:rsidR="00F22012" w:rsidRDefault="009B1585" w:rsidP="005B6371">
      <w:pPr>
        <w:jc w:val="center"/>
        <w:rPr>
          <w:rFonts w:hint="eastAsia"/>
        </w:rPr>
      </w:pPr>
      <w:r>
        <w:t>Concluding discussion</w:t>
      </w:r>
    </w:p>
    <w:p w:rsidR="009D712B" w:rsidRDefault="009D712B" w:rsidP="005B6371">
      <w:pPr>
        <w:jc w:val="center"/>
        <w:rPr>
          <w:rFonts w:hint="eastAsia"/>
        </w:rPr>
      </w:pPr>
    </w:p>
    <w:p w:rsidR="009D712B" w:rsidRDefault="009D712B" w:rsidP="000E702E">
      <w:pPr>
        <w:jc w:val="center"/>
        <w:rPr>
          <w:rFonts w:hint="eastAsia"/>
        </w:rPr>
      </w:pPr>
    </w:p>
    <w:sectPr w:rsidR="009D712B">
      <w:pgSz w:w="11906" w:h="16838"/>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Liberation Serif;Times New Rom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Liberation Sans;Arial">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079B"/>
    <w:multiLevelType w:val="multilevel"/>
    <w:tmpl w:val="FAB6AF4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6651C67"/>
    <w:multiLevelType w:val="multilevel"/>
    <w:tmpl w:val="A1C0D8F6"/>
    <w:lvl w:ilvl="0">
      <w:start w:val="1"/>
      <w:numFmt w:val="decimal"/>
      <w:lvlText w:val="%1."/>
      <w:lvlJc w:val="left"/>
      <w:pPr>
        <w:tabs>
          <w:tab w:val="num" w:pos="720"/>
        </w:tabs>
        <w:ind w:left="720" w:hanging="360"/>
      </w:pPr>
      <w:rPr>
        <w:rFonts w:eastAsia="Arial Unicode MS" w:cs="Arial Unicode MS"/>
        <w:b/>
        <w:bCs/>
        <w:color w:val="000000"/>
        <w:spacing w:val="0"/>
        <w:sz w:val="24"/>
        <w:szCs w:val="24"/>
        <w:lang w:val="en-GB" w:eastAsia="zh-CN" w:bidi="he-IL"/>
        <w14:textOutline w14:w="0" w14:cap="rnd" w14:cmpd="sng" w14:algn="ctr">
          <w14:noFill/>
          <w14:prstDash w14:val="solid"/>
          <w14:bevel/>
        </w14:textOut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012"/>
    <w:rsid w:val="000A3C23"/>
    <w:rsid w:val="000E702E"/>
    <w:rsid w:val="002C08BF"/>
    <w:rsid w:val="002C55DA"/>
    <w:rsid w:val="00412AC9"/>
    <w:rsid w:val="00466094"/>
    <w:rsid w:val="00482D2B"/>
    <w:rsid w:val="004E29B3"/>
    <w:rsid w:val="005036B0"/>
    <w:rsid w:val="005B6371"/>
    <w:rsid w:val="005E06AF"/>
    <w:rsid w:val="006B7DA5"/>
    <w:rsid w:val="007D1681"/>
    <w:rsid w:val="007D2E87"/>
    <w:rsid w:val="007F44EF"/>
    <w:rsid w:val="0094318C"/>
    <w:rsid w:val="009B1585"/>
    <w:rsid w:val="009D712B"/>
    <w:rsid w:val="00A63CDD"/>
    <w:rsid w:val="00CE143F"/>
    <w:rsid w:val="00DF7FAD"/>
    <w:rsid w:val="00E05F2D"/>
    <w:rsid w:val="00F2201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63216-4E6C-47C6-AD0A-7DA6984E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Arial Unicode MS"/>
        <w:szCs w:val="24"/>
        <w:lang w:val="en-GB" w:eastAsia="zh-CN"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overflowPunct w:val="0"/>
    </w:pPr>
    <w:rPr>
      <w:rFonts w:ascii="Liberation Serif;Times New Roma" w:hAnsi="Liberation Serif;Times New Roma"/>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eastAsia="Arial Unicode MS" w:cs="Arial Unicode MS"/>
      <w:b/>
      <w:bCs/>
      <w:color w:val="000000"/>
      <w:spacing w:val="0"/>
      <w:sz w:val="24"/>
      <w:szCs w:val="24"/>
      <w:lang w:val="en-GB" w:eastAsia="zh-CN" w:bidi="he-IL"/>
      <w14:textOutline w14:w="0" w14:cap="rnd" w14:cmpd="sng" w14:algn="ctr">
        <w14:noFill/>
        <w14:prstDash w14:val="solid"/>
        <w14:bevel/>
      </w14:textOutline>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NumberingSymbols">
    <w:name w:val="Numbering Symbols"/>
    <w:qFormat/>
  </w:style>
  <w:style w:type="character" w:customStyle="1" w:styleId="BalloonTextChar">
    <w:name w:val="Balloon Text Char"/>
    <w:qFormat/>
    <w:rPr>
      <w:rFonts w:ascii="Segoe UI" w:eastAsia="Arial Unicode MS" w:hAnsi="Segoe UI" w:cs="Segoe UI"/>
      <w:sz w:val="18"/>
      <w:szCs w:val="18"/>
      <w:lang w:val="en-GB" w:eastAsia="zh-CN" w:bidi="he-IL"/>
    </w:rPr>
  </w:style>
  <w:style w:type="character" w:customStyle="1" w:styleId="InternetLink">
    <w:name w:val="Internet Link"/>
    <w:rPr>
      <w:color w:val="0000FF"/>
      <w:u w:val="single"/>
    </w:rPr>
  </w:style>
  <w:style w:type="character" w:customStyle="1" w:styleId="ListLabel1">
    <w:name w:val="ListLabel 1"/>
    <w:qFormat/>
    <w:rPr>
      <w:rFonts w:eastAsia="Arial Unicode MS" w:cs="Arial Unicode MS"/>
      <w:b/>
      <w:bCs/>
      <w:color w:val="000000"/>
      <w:spacing w:val="0"/>
      <w:sz w:val="24"/>
      <w:szCs w:val="24"/>
      <w:lang w:val="en-GB" w:eastAsia="zh-CN" w:bidi="he-IL"/>
      <w14:textOutline w14:w="0" w14:cap="rnd" w14:cmpd="sng" w14:algn="ctr">
        <w14:noFill/>
        <w14:prstDash w14:val="solid"/>
        <w14:bevel/>
      </w14:textOutline>
    </w:rPr>
  </w:style>
  <w:style w:type="character" w:customStyle="1" w:styleId="ListLabel2">
    <w:name w:val="ListLabel 2"/>
    <w:qFormat/>
    <w:rPr>
      <w:rFonts w:eastAsia="Arial Unicode MS" w:cs="Arial Unicode MS"/>
      <w:b/>
      <w:bCs/>
      <w:color w:val="000000"/>
      <w:spacing w:val="0"/>
      <w:sz w:val="24"/>
      <w:szCs w:val="24"/>
      <w:lang w:val="en-GB" w:eastAsia="zh-CN" w:bidi="he-IL"/>
      <w14:textOutline w14:w="0" w14:cap="rnd" w14:cmpd="sng" w14:algn="ctr">
        <w14:noFill/>
        <w14:prstDash w14:val="solid"/>
        <w14:bevel/>
      </w14:textOutline>
    </w:rPr>
  </w:style>
  <w:style w:type="character" w:customStyle="1" w:styleId="ListLabel3">
    <w:name w:val="ListLabel 3"/>
    <w:qFormat/>
    <w:rPr>
      <w:rFonts w:eastAsia="Arial Unicode MS" w:cs="Arial Unicode MS"/>
      <w:b/>
      <w:bCs/>
      <w:color w:val="000000"/>
      <w:spacing w:val="0"/>
      <w:sz w:val="24"/>
      <w:szCs w:val="24"/>
      <w:lang w:val="en-GB" w:eastAsia="zh-CN" w:bidi="he-IL"/>
      <w14:textOutline w14:w="0" w14:cap="rnd" w14:cmpd="sng" w14:algn="ctr">
        <w14:noFill/>
        <w14:prstDash w14:val="solid"/>
        <w14:bevel/>
      </w14:textOutline>
    </w:rPr>
  </w:style>
  <w:style w:type="character" w:customStyle="1" w:styleId="ListLabel4">
    <w:name w:val="ListLabel 4"/>
    <w:qFormat/>
    <w:rPr>
      <w:rFonts w:eastAsia="Arial Unicode MS" w:cs="Arial Unicode MS"/>
      <w:b/>
      <w:bCs/>
      <w:color w:val="000000"/>
      <w:spacing w:val="0"/>
      <w:sz w:val="24"/>
      <w:szCs w:val="24"/>
      <w:lang w:val="en-GB" w:eastAsia="zh-CN" w:bidi="he-IL"/>
      <w14:textOutline w14:w="0" w14:cap="rnd" w14:cmpd="sng" w14:algn="ctr">
        <w14:noFill/>
        <w14:prstDash w14:val="solid"/>
        <w14:bevel/>
      </w14:textOutline>
    </w:rPr>
  </w:style>
  <w:style w:type="character" w:customStyle="1" w:styleId="ListLabel5">
    <w:name w:val="ListLabel 5"/>
    <w:qFormat/>
    <w:rPr>
      <w:rFonts w:eastAsia="Arial Unicode MS" w:cs="Arial Unicode MS"/>
      <w:b/>
      <w:bCs/>
      <w:color w:val="000000"/>
      <w:spacing w:val="0"/>
      <w:sz w:val="24"/>
      <w:szCs w:val="24"/>
      <w:lang w:val="en-GB" w:eastAsia="zh-CN" w:bidi="he-IL"/>
      <w14:textOutline w14:w="0" w14:cap="rnd" w14:cmpd="sng" w14:algn="ctr">
        <w14:noFill/>
        <w14:prstDash w14:val="solid"/>
        <w14:bevel/>
      </w14:textOutline>
    </w:rPr>
  </w:style>
  <w:style w:type="paragraph" w:customStyle="1" w:styleId="Heading">
    <w:name w:val="Heading"/>
    <w:basedOn w:val="Normal"/>
    <w:next w:val="BodyText"/>
    <w:qFormat/>
    <w:pPr>
      <w:keepNext/>
      <w:spacing w:before="240" w:after="120"/>
    </w:pPr>
    <w:rPr>
      <w:rFonts w:ascii="Liberation Sans;Arial" w:hAnsi="Liberation Sans;Arial"/>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alloonText">
    <w:name w:val="Balloon Text"/>
    <w:basedOn w:val="Normal"/>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character" w:styleId="Hyperlink">
    <w:name w:val="Hyperlink"/>
    <w:basedOn w:val="DefaultParagraphFont"/>
    <w:uiPriority w:val="99"/>
    <w:unhideWhenUsed/>
    <w:rsid w:val="002C08BF"/>
    <w:rPr>
      <w:color w:val="0000FF" w:themeColor="hyperlink"/>
      <w:u w:val="single"/>
    </w:rPr>
  </w:style>
  <w:style w:type="character" w:styleId="FollowedHyperlink">
    <w:name w:val="FollowedHyperlink"/>
    <w:basedOn w:val="DefaultParagraphFont"/>
    <w:uiPriority w:val="99"/>
    <w:semiHidden/>
    <w:unhideWhenUsed/>
    <w:rsid w:val="00A63C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SKAISGIRYTĖ</dc:creator>
  <cp:lastModifiedBy>Gvidas VENCKAITIS</cp:lastModifiedBy>
  <cp:revision>2</cp:revision>
  <cp:lastPrinted>2016-09-12T09:46:00Z</cp:lastPrinted>
  <dcterms:created xsi:type="dcterms:W3CDTF">2016-09-29T13:33:00Z</dcterms:created>
  <dcterms:modified xsi:type="dcterms:W3CDTF">2016-09-29T13:33:00Z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